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A0C1" w14:textId="77777777" w:rsidR="003A4DEF" w:rsidRDefault="003A4DEF" w:rsidP="003A4D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FC4F2E9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41A7DCF0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156662023"/>
          <w:placeholder>
            <w:docPart w:val="DefaultPlaceholder_1082065158"/>
          </w:placeholder>
          <w:showingPlcHdr/>
        </w:sdtPr>
        <w:sdtEndPr/>
        <w:sdtContent>
          <w:r w:rsidR="007A3804" w:rsidRPr="00DA05E8">
            <w:rPr>
              <w:rStyle w:val="PlaceholderText"/>
            </w:rPr>
            <w:t>Click here to enter text.</w:t>
          </w:r>
        </w:sdtContent>
      </w:sdt>
    </w:p>
    <w:p w14:paraId="5FD3CC9C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5B5D6C50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2A112BA1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6FC38EE9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3C4E6F2A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4D81C359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51A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5A982DED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1E1" w14:textId="77777777" w:rsidR="00FA6E75" w:rsidRPr="00FA6E75" w:rsidRDefault="0095718F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2+</w:t>
            </w:r>
            <w:r w:rsidR="00206E2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8E893FB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43C37C3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BE5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C81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A862D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B64D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D134A">
              <w:rPr>
                <w:rFonts w:ascii="Arial" w:hAnsi="Arial" w:cs="Arial"/>
                <w:bCs/>
                <w:sz w:val="22"/>
                <w:szCs w:val="22"/>
              </w:rPr>
              <w:t xml:space="preserve"> (SCP) </w:t>
            </w:r>
            <w:r w:rsidR="00BA2BA8">
              <w:rPr>
                <w:rFonts w:ascii="Arial" w:hAnsi="Arial" w:cs="Arial"/>
                <w:bCs/>
                <w:sz w:val="22"/>
                <w:szCs w:val="22"/>
              </w:rPr>
              <w:t>7-11</w:t>
            </w:r>
          </w:p>
          <w:p w14:paraId="7FFDB987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4C3F3660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DF1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3A2C3FB7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-18660910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  <w:lang w:val="en-US"/>
                  </w:rPr>
                  <w:id w:val="881823813"/>
                  <w:placeholder>
                    <w:docPart w:val="009E9E5DA5D948A3A8C8811FDEA394E1"/>
                  </w:placeholder>
                </w:sdtPr>
                <w:sdtEndPr/>
                <w:sdtContent>
                  <w:p w14:paraId="2FCC9808" w14:textId="77777777" w:rsidR="00453A92" w:rsidRDefault="00453A92" w:rsidP="00453A92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Times New Roman" w:hAnsi="Times New Roman" w:cs="Arial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  <w:lang w:val="en-US"/>
                      </w:rPr>
                      <w:t>Deputy Headteacher</w:t>
                    </w:r>
                  </w:p>
                </w:sdtContent>
              </w:sdt>
              <w:p w14:paraId="4E952F2A" w14:textId="56F133CF" w:rsidR="00FA6E75" w:rsidRPr="00B23FAE" w:rsidRDefault="000833FB" w:rsidP="00B23FAE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59E33D4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BBB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4F358A0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76D" w14:textId="77777777" w:rsidR="00FA6E75" w:rsidRPr="00FA6E75" w:rsidRDefault="00FA6E75" w:rsidP="00FA6E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6E75">
              <w:rPr>
                <w:rFonts w:ascii="Arial" w:hAnsi="Arial" w:cs="Arial"/>
                <w:sz w:val="22"/>
                <w:szCs w:val="22"/>
                <w:lang w:val="en-US"/>
              </w:rPr>
              <w:t>None</w:t>
            </w:r>
          </w:p>
          <w:p w14:paraId="1EAFD0A0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466211E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F22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6C86F539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0025173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id w:val="1931159638"/>
                  <w:placeholder>
                    <w:docPart w:val="9422FF1504E9441D9AC2EFA64A493B0B"/>
                  </w:placeholder>
                </w:sdtPr>
                <w:sdtEndPr>
                  <w:rPr>
                    <w:b w:val="0"/>
                    <w:i/>
                  </w:rPr>
                </w:sdtEndPr>
                <w:sdtContent>
                  <w:p w14:paraId="26DBF213" w14:textId="77777777" w:rsidR="003C37B7" w:rsidRDefault="003C37B7" w:rsidP="003C37B7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n-US"/>
                      </w:rPr>
                      <w:t>32.5hrs</w:t>
                    </w:r>
                  </w:p>
                  <w:p w14:paraId="5EE277A6" w14:textId="77777777" w:rsidR="003C37B7" w:rsidRDefault="003C37B7" w:rsidP="003C37B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Mon, Wed, Thurs, Fri 8.30am-3.15pm</w:t>
                    </w:r>
                  </w:p>
                  <w:p w14:paraId="311516B6" w14:textId="77777777" w:rsidR="003C37B7" w:rsidRDefault="003C37B7" w:rsidP="003C37B7">
                    <w:pPr>
                      <w:jc w:val="both"/>
                      <w:rPr>
                        <w:rFonts w:ascii="Arial" w:hAnsi="Arial" w:cs="Arial"/>
                        <w:bCs/>
                        <w:i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>Tues 8.30pm-4.30pm</w:t>
                    </w:r>
                  </w:p>
                </w:sdtContent>
              </w:sdt>
              <w:p w14:paraId="107A7EE0" w14:textId="1115242E" w:rsidR="001C1151" w:rsidRPr="00B23FAE" w:rsidRDefault="000833FB" w:rsidP="007A3804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1C1151" w:rsidRPr="00FA6E75" w14:paraId="08C1E887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2B6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2116707500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5352E5C2" w14:textId="55C0C5F9" w:rsidR="001C1151" w:rsidRPr="00FA6E75" w:rsidRDefault="001C1151" w:rsidP="002F0039">
                <w:pPr>
                  <w:pStyle w:val="BodyText2"/>
                  <w:numPr>
                    <w:ilvl w:val="0"/>
                    <w:numId w:val="3"/>
                  </w:numPr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14:paraId="2E4534EB" w14:textId="77777777" w:rsidR="001C1151" w:rsidRPr="00FA6E75" w:rsidRDefault="001C1151" w:rsidP="002F0039">
                <w:pPr>
                  <w:pStyle w:val="BodyText2"/>
                  <w:numPr>
                    <w:ilvl w:val="0"/>
                    <w:numId w:val="3"/>
                  </w:numPr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55D0AA08" w14:textId="1C0052A5" w:rsidR="007A3804" w:rsidRPr="00E4629F" w:rsidRDefault="0032016B" w:rsidP="00E4629F">
                <w:pPr>
                  <w:pStyle w:val="BodyText2"/>
                  <w:numPr>
                    <w:ilvl w:val="0"/>
                    <w:numId w:val="3"/>
                  </w:numPr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</w:t>
                </w:r>
                <w:r w:rsidR="007A3804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in school during school term. </w:t>
                </w:r>
                <w:r w:rsidR="00CC412F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There is no further annual leave. </w:t>
                </w:r>
                <w:r w:rsidR="007A3804" w:rsidRPr="00E4629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</w:p>
              <w:p w14:paraId="4117C60E" w14:textId="77777777" w:rsidR="00CC412F" w:rsidRPr="008727C6" w:rsidRDefault="008727C6" w:rsidP="002F0039">
                <w:pPr>
                  <w:pStyle w:val="ListParagraph0"/>
                  <w:numPr>
                    <w:ilvl w:val="0"/>
                    <w:numId w:val="3"/>
                  </w:numPr>
                  <w:rPr>
                    <w:sz w:val="22"/>
                    <w:szCs w:val="22"/>
                  </w:rPr>
                </w:pPr>
                <w:r w:rsidRPr="008727C6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4815D60F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48B5291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5D0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77715AD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64EAE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55722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C78BB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50A5C7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F4A945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E13" w14:textId="77777777" w:rsidR="002F0039" w:rsidRPr="002F0039" w:rsidRDefault="002F0039" w:rsidP="002F0039">
            <w:pPr>
              <w:pStyle w:val="ListParagraph0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0039">
              <w:rPr>
                <w:rFonts w:ascii="Arial" w:hAnsi="Arial" w:cs="Arial"/>
                <w:color w:val="000000"/>
              </w:rPr>
              <w:t>Approach the job at all times using the Rochdale values:</w:t>
            </w:r>
          </w:p>
          <w:p w14:paraId="74D308DB" w14:textId="77777777" w:rsidR="002F0039" w:rsidRDefault="002F0039" w:rsidP="002F0039">
            <w:pPr>
              <w:rPr>
                <w:rFonts w:ascii="Arial" w:hAnsi="Arial" w:cs="Arial"/>
                <w:color w:val="000000"/>
              </w:rPr>
            </w:pPr>
          </w:p>
          <w:p w14:paraId="5F079E1C" w14:textId="77777777" w:rsidR="002F0039" w:rsidRDefault="002F0039" w:rsidP="002F0039">
            <w:pPr>
              <w:pStyle w:val="ListParagraph0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42498F62" w14:textId="77777777" w:rsidR="002F0039" w:rsidRDefault="002F0039" w:rsidP="002F0039">
            <w:pPr>
              <w:pStyle w:val="ListParagraph0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1B0E7C12" w14:textId="77777777" w:rsidR="002F0039" w:rsidRDefault="002F0039" w:rsidP="002F0039">
            <w:pPr>
              <w:pStyle w:val="ListParagraph0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15BA6D5F" w14:textId="77777777" w:rsidR="002F0039" w:rsidRDefault="002F0039" w:rsidP="002F0039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029D25" w14:textId="77777777" w:rsidR="002F0039" w:rsidRDefault="002F0039" w:rsidP="002F0039">
            <w:pPr>
              <w:pStyle w:val="BodyText2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and apply the Rochdale Values and Behaviours at all times.</w:t>
            </w:r>
          </w:p>
          <w:p w14:paraId="7B5360CA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2A3782E9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73C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E40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4145B4D7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5E037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C9760F8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466FCC68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A01821B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6E914DC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6D2079A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27A63F4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C596CA6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DA9CA16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5BA8728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FDFE936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C02BB18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FD078F0" w14:textId="77777777" w:rsidR="00DD0D52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BBC5459" w14:textId="77777777" w:rsidR="00DD0D52" w:rsidRPr="00FA6E75" w:rsidRDefault="00DD0D52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2FCA6E9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lastRenderedPageBreak/>
        <w:t>Organisational Chart:</w:t>
      </w:r>
      <w:r w:rsidR="00B23FAE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1419786309"/>
        <w:showingPlcHdr/>
        <w:picture/>
      </w:sdtPr>
      <w:sdtEndPr/>
      <w:sdtContent>
        <w:p w14:paraId="019C048D" w14:textId="77777777" w:rsidR="00B23FAE" w:rsidRDefault="00DD0D52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DD0D52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78502E2D" wp14:editId="37085DB3">
                <wp:extent cx="1466850" cy="1466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6748C6" w14:textId="77777777" w:rsidR="00A27EA2" w:rsidRDefault="00A27EA2" w:rsidP="00A27EA2"/>
    <w:p w14:paraId="6A5FAC92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736C3DC5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1A8A9B84" w14:textId="77777777" w:rsidR="00FA6E75" w:rsidRPr="00B23FAE" w:rsidRDefault="00FA6E75" w:rsidP="002F003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527CCEA0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90FA865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08BBDD1F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2A1EAB1B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7596F12A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3AAEC79A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5E2C35C9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61184DDD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7C6FFC0F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F25D76A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19C5E30A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To work in accordance with Financial Regulations and procedures of the</w:t>
      </w:r>
      <w:r w:rsidRPr="00DD0D52">
        <w:rPr>
          <w:rFonts w:ascii="Arial" w:hAnsi="Arial" w:cs="Arial"/>
          <w:sz w:val="22"/>
          <w:szCs w:val="22"/>
        </w:rPr>
        <w:t xml:space="preserve"> </w:t>
      </w:r>
      <w:r w:rsidRPr="00DD0D52">
        <w:rPr>
          <w:rFonts w:ascii="Arial" w:hAnsi="Arial" w:cs="Arial"/>
          <w:bCs/>
          <w:sz w:val="22"/>
          <w:szCs w:val="22"/>
        </w:rPr>
        <w:t>Authority/School.</w:t>
      </w:r>
    </w:p>
    <w:p w14:paraId="57A3AEE7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D79BD91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026A41DD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416D7B20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20194B2D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0565D1F2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2E33E72A" w14:textId="77777777" w:rsidR="001C1151" w:rsidRPr="00B23FAE" w:rsidRDefault="001C1151" w:rsidP="00B23FAE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1837FD38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36FA0158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3012690F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4D5520FE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55DF811F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7A695BB9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36F0C3C4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4D92FDE9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1B23A6F8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 in accordance with Authority’s / Schools performance framework.</w:t>
      </w:r>
    </w:p>
    <w:p w14:paraId="41C92AF8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5D8252BE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6BAD3D61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018A3D4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Teaching and support staff within the Nursery Unit/School</w:t>
      </w:r>
    </w:p>
    <w:p w14:paraId="7C51E3F0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6CA26BFD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3. Voluntary helpers</w:t>
      </w:r>
    </w:p>
    <w:p w14:paraId="2E15C837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14AEB0D6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0CC2C6D4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275278A0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lastRenderedPageBreak/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21EA6227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37C42558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3. Agencies (Partners)</w:t>
      </w:r>
    </w:p>
    <w:p w14:paraId="7AD97D21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04A244DE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60389F16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773BEFCC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516B590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1E431505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DD0D52">
        <w:rPr>
          <w:rFonts w:ascii="Arial" w:hAnsi="Arial" w:cs="Arial"/>
          <w:bCs/>
          <w:sz w:val="22"/>
          <w:szCs w:val="22"/>
        </w:rPr>
        <w:t>the</w:t>
      </w:r>
      <w:r w:rsidRPr="00DD0D52">
        <w:rPr>
          <w:rFonts w:ascii="Arial" w:hAnsi="Arial" w:cs="Arial"/>
          <w:sz w:val="22"/>
          <w:szCs w:val="22"/>
        </w:rPr>
        <w:t xml:space="preserve"> </w:t>
      </w:r>
      <w:r w:rsidRPr="00DD0D52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 Opportunities Policy.</w:t>
      </w:r>
    </w:p>
    <w:p w14:paraId="0E8A327E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6BFBECC" w14:textId="77777777" w:rsidR="00FA6E75" w:rsidRPr="00B23FAE" w:rsidRDefault="00FA6E75" w:rsidP="002F003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DD0D52">
        <w:rPr>
          <w:rFonts w:ascii="Arial" w:hAnsi="Arial" w:cs="Arial"/>
          <w:bCs/>
          <w:sz w:val="22"/>
          <w:szCs w:val="22"/>
          <w:lang w:val="en-US"/>
        </w:rPr>
        <w:t>the</w:t>
      </w:r>
      <w:r w:rsidRPr="00DD0D52">
        <w:rPr>
          <w:rFonts w:ascii="Arial" w:hAnsi="Arial" w:cs="Arial"/>
          <w:sz w:val="22"/>
          <w:szCs w:val="22"/>
          <w:lang w:val="en-US"/>
        </w:rPr>
        <w:t xml:space="preserve"> </w:t>
      </w:r>
      <w:r w:rsidRPr="00DD0D52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65078CB2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DAD7AC7" w14:textId="77777777" w:rsidR="00FA6E75" w:rsidRPr="00B23FAE" w:rsidRDefault="00FA6E75" w:rsidP="002F0039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334C16A2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090D25E3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-332453545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5873318E" w14:textId="77777777" w:rsidR="00FA6E75" w:rsidRPr="00B23FAE" w:rsidRDefault="00B23FAE" w:rsidP="00B23FAE">
          <w:pP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 *</w:t>
          </w:r>
          <w:r w:rsidR="00FA6E75" w:rsidRPr="00B23FAE">
            <w:rPr>
              <w:rFonts w:ascii="Arial" w:hAnsi="Arial" w:cs="Arial"/>
              <w:b/>
              <w:i/>
              <w:sz w:val="22"/>
              <w:szCs w:val="22"/>
            </w:rPr>
            <w:t>NB please delete any not relevant to the requirements of the post</w:t>
          </w:r>
        </w:p>
        <w:p w14:paraId="56410859" w14:textId="77777777" w:rsidR="00FA6E75" w:rsidRPr="00B23FAE" w:rsidRDefault="00FA6E75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17EA3087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It is expected at Level 2 that the postholder will work under instruction/guidance to enable access to learning which will be in addition to undertaking the core duties outlined in the Level 1 job description.</w:t>
          </w:r>
        </w:p>
        <w:p w14:paraId="0E5457A1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54B271E3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5CC7E65B" w14:textId="77777777" w:rsidR="00FA6E75" w:rsidRPr="00B23FAE" w:rsidRDefault="00FA6E75" w:rsidP="002F0039">
          <w:pPr>
            <w:numPr>
              <w:ilvl w:val="0"/>
              <w:numId w:val="9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7BDD298A" w14:textId="77777777" w:rsidR="00FA6E75" w:rsidRPr="00B23FAE" w:rsidRDefault="00FA6E75" w:rsidP="002F0039">
          <w:pPr>
            <w:numPr>
              <w:ilvl w:val="0"/>
              <w:numId w:val="9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6E8F9654" w14:textId="77777777" w:rsidR="00FA6E75" w:rsidRPr="00B23FAE" w:rsidRDefault="00FA6E75" w:rsidP="002F0039">
          <w:pPr>
            <w:numPr>
              <w:ilvl w:val="0"/>
              <w:numId w:val="9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158716D2" w14:textId="77777777" w:rsidR="00FA6E75" w:rsidRPr="00B23FAE" w:rsidRDefault="00FA6E75" w:rsidP="002F0039">
          <w:pPr>
            <w:numPr>
              <w:ilvl w:val="0"/>
              <w:numId w:val="9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7A8324F7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142E1E28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484792E9" w14:textId="77777777" w:rsidR="00FA6E75" w:rsidRPr="00B23FAE" w:rsidRDefault="00FA6E75" w:rsidP="002F0039">
          <w:pPr>
            <w:numPr>
              <w:ilvl w:val="0"/>
              <w:numId w:val="7"/>
            </w:numPr>
            <w:tabs>
              <w:tab w:val="clear" w:pos="1080"/>
            </w:tabs>
            <w:ind w:hanging="634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7CDBDF30" w14:textId="77777777" w:rsidR="00FA6E75" w:rsidRPr="00B23FAE" w:rsidRDefault="00FA6E75" w:rsidP="002F0039">
          <w:pPr>
            <w:numPr>
              <w:ilvl w:val="0"/>
              <w:numId w:val="7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1A0E3FE2" w14:textId="77777777" w:rsidR="00FA6E75" w:rsidRPr="00B23FAE" w:rsidRDefault="00FA6E75" w:rsidP="002F0039">
          <w:pPr>
            <w:numPr>
              <w:ilvl w:val="0"/>
              <w:numId w:val="7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2FB575ED" w14:textId="77777777" w:rsidR="00FA6E75" w:rsidRPr="00B23FAE" w:rsidRDefault="00FA6E75" w:rsidP="002F0039">
          <w:pPr>
            <w:pStyle w:val="PerformanceCriteria"/>
            <w:numPr>
              <w:ilvl w:val="0"/>
              <w:numId w:val="7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5F79E11C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61BDCB1B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4925C624" w14:textId="77777777" w:rsidR="00FA6E75" w:rsidRPr="00B23FAE" w:rsidRDefault="00FA6E75" w:rsidP="002F0039">
          <w:pPr>
            <w:numPr>
              <w:ilvl w:val="0"/>
              <w:numId w:val="8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children  physically,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492F2C2B" w14:textId="77777777" w:rsidR="00FA6E75" w:rsidRPr="00B23FAE" w:rsidRDefault="00FA6E75" w:rsidP="002F0039">
          <w:pPr>
            <w:numPr>
              <w:ilvl w:val="0"/>
              <w:numId w:val="8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31BE4656" w14:textId="77777777" w:rsidR="00FA6E75" w:rsidRPr="00B23FAE" w:rsidRDefault="00FA6E75" w:rsidP="002F0039">
          <w:pPr>
            <w:numPr>
              <w:ilvl w:val="0"/>
              <w:numId w:val="8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6B9D2D7A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07E6922B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33821E04" w14:textId="77777777" w:rsidR="00FA6E75" w:rsidRPr="00B23FAE" w:rsidRDefault="00B23FAE" w:rsidP="002F0039">
          <w:pPr>
            <w:pStyle w:val="BodyTextIndent2"/>
            <w:numPr>
              <w:ilvl w:val="0"/>
              <w:numId w:val="11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21C6413E" w14:textId="77777777" w:rsidR="00FA6E75" w:rsidRPr="00B23FAE" w:rsidRDefault="00FA6E75" w:rsidP="002F0039">
          <w:pPr>
            <w:pStyle w:val="BodyTextIndent2"/>
            <w:numPr>
              <w:ilvl w:val="0"/>
              <w:numId w:val="11"/>
            </w:numPr>
            <w:tabs>
              <w:tab w:val="clear" w:pos="1080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4DC1AD6E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1A2740DC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6EF000F9" w14:textId="77777777" w:rsidR="00FA6E75" w:rsidRPr="00B23FAE" w:rsidRDefault="00FA6E75" w:rsidP="002F0039">
          <w:pPr>
            <w:pStyle w:val="Commentary"/>
            <w:numPr>
              <w:ilvl w:val="0"/>
              <w:numId w:val="10"/>
            </w:numPr>
            <w:tabs>
              <w:tab w:val="clear" w:pos="1080"/>
            </w:tabs>
            <w:spacing w:before="40" w:after="40" w:line="240" w:lineRule="auto"/>
            <w:ind w:hanging="634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0862547C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3F4FCE9F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73B67EBA" w14:textId="77777777" w:rsidR="00FA6E75" w:rsidRPr="00B23FAE" w:rsidRDefault="00FA6E75" w:rsidP="002F0039">
          <w:pPr>
            <w:pStyle w:val="BodyTextIndent2"/>
            <w:numPr>
              <w:ilvl w:val="0"/>
              <w:numId w:val="10"/>
            </w:numPr>
            <w:tabs>
              <w:tab w:val="clear" w:pos="1080"/>
            </w:tabs>
            <w:spacing w:before="40" w:after="40" w:line="240" w:lineRule="auto"/>
            <w:ind w:hanging="634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3B28A506" w14:textId="77777777" w:rsidR="00FA6E75" w:rsidRPr="00B23FAE" w:rsidRDefault="00FA6E75" w:rsidP="002F0039">
          <w:pPr>
            <w:pStyle w:val="BodyTextIndent2"/>
            <w:numPr>
              <w:ilvl w:val="0"/>
              <w:numId w:val="10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214FAFF9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091EA04D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76F87054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33FA35DC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20F10FC4" w14:textId="77777777" w:rsidR="00FA6E75" w:rsidRDefault="001E21CE" w:rsidP="002F0039">
          <w:pPr>
            <w:pStyle w:val="Commentary"/>
            <w:numPr>
              <w:ilvl w:val="0"/>
              <w:numId w:val="19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prepare the learning environment and learning materials for use</w:t>
          </w:r>
        </w:p>
        <w:p w14:paraId="5AF699AF" w14:textId="77777777" w:rsidR="001E21CE" w:rsidRDefault="001E21CE" w:rsidP="002F0039">
          <w:pPr>
            <w:pStyle w:val="Commentary"/>
            <w:numPr>
              <w:ilvl w:val="0"/>
              <w:numId w:val="19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monitoring and maintaining the learning environment and resources</w:t>
          </w:r>
        </w:p>
        <w:p w14:paraId="4172B35A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6857694C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7C6F6E22" w14:textId="77777777" w:rsidR="00FA6E75" w:rsidRPr="00A27EA2" w:rsidRDefault="001E21CE" w:rsidP="002F0039">
          <w:pPr>
            <w:pStyle w:val="Commentary"/>
            <w:numPr>
              <w:ilvl w:val="0"/>
              <w:numId w:val="20"/>
            </w:numPr>
            <w:spacing w:after="0" w:line="240" w:lineRule="auto"/>
            <w:rPr>
              <w:b/>
              <w:szCs w:val="22"/>
            </w:rPr>
          </w:pPr>
          <w:r>
            <w:rPr>
              <w:szCs w:val="22"/>
            </w:rPr>
            <w:t>Setting up, maintain and dismantling displays.</w:t>
          </w:r>
        </w:p>
        <w:p w14:paraId="59E11346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2AAD4743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54939F38" w14:textId="77777777" w:rsidR="00FA6E75" w:rsidRDefault="001E21CE" w:rsidP="002F0039">
          <w:pPr>
            <w:numPr>
              <w:ilvl w:val="0"/>
              <w:numId w:val="20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Implement agreed behaviour management strategies</w:t>
          </w:r>
        </w:p>
        <w:p w14:paraId="3E5004EE" w14:textId="77777777" w:rsidR="001E21CE" w:rsidRPr="00B23FAE" w:rsidRDefault="001E21CE" w:rsidP="002F0039">
          <w:pPr>
            <w:numPr>
              <w:ilvl w:val="0"/>
              <w:numId w:val="20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Support pupils in taking responsibility for their learning and behaviour</w:t>
          </w:r>
        </w:p>
        <w:p w14:paraId="1ED9F348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2A56DC50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614EA3A8" w14:textId="77777777" w:rsidR="00FA6E75" w:rsidRPr="00B23FAE" w:rsidRDefault="00FA6E75" w:rsidP="002F0039">
          <w:pPr>
            <w:numPr>
              <w:ilvl w:val="0"/>
              <w:numId w:val="13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20E93F85" w14:textId="77777777" w:rsidR="00FA6E75" w:rsidRPr="00B23FAE" w:rsidRDefault="00FA6E75" w:rsidP="002F0039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2F36A2D7" w14:textId="77777777" w:rsidR="00FA6E75" w:rsidRPr="00B23FAE" w:rsidRDefault="00FA6E75" w:rsidP="002F0039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5E11DD8F" w14:textId="77777777" w:rsidR="00FA6E75" w:rsidRPr="00B23FAE" w:rsidRDefault="00FA6E75" w:rsidP="002F0039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6E6D8D6A" w14:textId="77777777" w:rsidR="00FA6E75" w:rsidRPr="00B23FAE" w:rsidRDefault="00FA6E75" w:rsidP="001E21CE">
          <w:pPr>
            <w:pStyle w:val="Commentary"/>
            <w:spacing w:after="0" w:line="240" w:lineRule="auto"/>
            <w:ind w:left="567" w:hanging="634"/>
            <w:rPr>
              <w:b/>
              <w:szCs w:val="22"/>
            </w:rPr>
          </w:pPr>
        </w:p>
        <w:p w14:paraId="7BD70CDF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0415C079" w14:textId="77777777" w:rsidR="00FA6E75" w:rsidRPr="00B23FAE" w:rsidRDefault="00FA6E75" w:rsidP="002F0039">
          <w:pPr>
            <w:pStyle w:val="BodyTextIndent2"/>
            <w:numPr>
              <w:ilvl w:val="0"/>
              <w:numId w:val="5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Maintain working relationships with colleagues</w:t>
          </w:r>
        </w:p>
        <w:p w14:paraId="5185A65E" w14:textId="77777777" w:rsidR="00FA6E75" w:rsidRPr="00B23FAE" w:rsidRDefault="00FA6E75" w:rsidP="002F0039">
          <w:pPr>
            <w:pStyle w:val="BodyTextIndent2"/>
            <w:numPr>
              <w:ilvl w:val="0"/>
              <w:numId w:val="5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 your effectiveness in a support role</w:t>
          </w:r>
        </w:p>
        <w:p w14:paraId="0F4C37C6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A044F50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1263AC99" w14:textId="77777777" w:rsidR="00FA6E75" w:rsidRPr="00B23FAE" w:rsidRDefault="00FA6E75" w:rsidP="002F0039">
          <w:pPr>
            <w:pStyle w:val="BodyTextIndent2"/>
            <w:numPr>
              <w:ilvl w:val="0"/>
              <w:numId w:val="6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Contribute to effective team practice</w:t>
          </w:r>
        </w:p>
        <w:p w14:paraId="14E118DD" w14:textId="77777777" w:rsidR="00FA6E75" w:rsidRPr="00B23FAE" w:rsidRDefault="00FA6E75" w:rsidP="002F0039">
          <w:pPr>
            <w:pStyle w:val="BodyTextIndent2"/>
            <w:numPr>
              <w:ilvl w:val="0"/>
              <w:numId w:val="6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Contribute to the development of the work team</w:t>
          </w:r>
        </w:p>
        <w:p w14:paraId="1A83A15E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46D246C6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0BF1F98B" w14:textId="77777777" w:rsidR="00FA6E75" w:rsidRPr="00B23FAE" w:rsidRDefault="00FA6E75" w:rsidP="002F0039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5CFEF447" w14:textId="77777777" w:rsidR="00FA6E75" w:rsidRPr="00B23FAE" w:rsidRDefault="00FA6E75" w:rsidP="002F0039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3BEE3D22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3DAC0610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0B715CF2" w14:textId="77777777" w:rsidR="00FA6E75" w:rsidRPr="00B23FAE" w:rsidRDefault="00FA6E75" w:rsidP="002F0039">
          <w:pPr>
            <w:pStyle w:val="BodyTextIndent2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17076E2F" w14:textId="77777777" w:rsidR="00FA6E75" w:rsidRPr="00B23FAE" w:rsidRDefault="00FA6E75" w:rsidP="002F0039">
          <w:pPr>
            <w:pStyle w:val="BodyTextIndent2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131AB261" w14:textId="77777777" w:rsidR="00FA6E75" w:rsidRPr="00B23FAE" w:rsidRDefault="00FA6E75" w:rsidP="002F0039">
          <w:pPr>
            <w:pStyle w:val="Commentary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0239FAA6" w14:textId="77777777" w:rsidR="00FA6E75" w:rsidRPr="00B23FAE" w:rsidRDefault="00FA6E75" w:rsidP="002F0039">
          <w:pPr>
            <w:pStyle w:val="Commentary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055169C1" w14:textId="77777777" w:rsidR="00FA6E75" w:rsidRPr="00B23FAE" w:rsidRDefault="00FA6E75" w:rsidP="002F0039">
          <w:pPr>
            <w:pStyle w:val="Commentary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1F52D47A" w14:textId="77777777" w:rsidR="00FA6E75" w:rsidRPr="00B23FAE" w:rsidRDefault="00FA6E75" w:rsidP="002F0039">
          <w:pPr>
            <w:pStyle w:val="Commentary"/>
            <w:numPr>
              <w:ilvl w:val="0"/>
              <w:numId w:val="14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47AE221B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E5F2F92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24B100C2" w14:textId="77777777" w:rsidR="00FA6E75" w:rsidRPr="00B23FAE" w:rsidRDefault="00FA6E75" w:rsidP="002F0039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3576CAC0" w14:textId="77777777" w:rsidR="00FA6E75" w:rsidRPr="00B23FAE" w:rsidRDefault="00FA6E75" w:rsidP="002F0039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 bilingual/multilingual pupils during learning activities</w:t>
          </w:r>
        </w:p>
        <w:p w14:paraId="294CEB0A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06E19675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1755C658" w14:textId="77777777" w:rsidR="00FA6E75" w:rsidRPr="00B23FAE" w:rsidRDefault="00FA6E75" w:rsidP="002F0039">
          <w:pPr>
            <w:pStyle w:val="BodyTextIndent2"/>
            <w:numPr>
              <w:ilvl w:val="0"/>
              <w:numId w:val="16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50A6EE84" w14:textId="77777777" w:rsidR="00FA6E75" w:rsidRPr="00B23FAE" w:rsidRDefault="00FA6E75" w:rsidP="002F0039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2F1921E9" w14:textId="77777777" w:rsidR="00FA6E75" w:rsidRPr="00B23FAE" w:rsidRDefault="00FA6E75" w:rsidP="002F0039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7236A6F5" w14:textId="77777777" w:rsidR="00FA6E75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5AFF180" w14:textId="77777777" w:rsidR="002F0039" w:rsidRDefault="002F0039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9D095F0" w14:textId="77777777" w:rsidR="002F0039" w:rsidRDefault="002F0039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214FB3F" w14:textId="77777777" w:rsidR="002F0039" w:rsidRPr="00B23FAE" w:rsidRDefault="002F0039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9F7584F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31039FEC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31AF6AD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lastRenderedPageBreak/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6C7631CC" w14:textId="77777777" w:rsidR="00FA6E75" w:rsidRPr="00B23FAE" w:rsidRDefault="00FA6E75" w:rsidP="002F0039">
          <w:pPr>
            <w:pStyle w:val="BodyTextIndent2"/>
            <w:numPr>
              <w:ilvl w:val="0"/>
              <w:numId w:val="18"/>
            </w:numPr>
            <w:tabs>
              <w:tab w:val="clear" w:pos="927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0D614F21" w14:textId="77777777" w:rsidR="00FA6E75" w:rsidRPr="00B23FAE" w:rsidRDefault="00FA6E75" w:rsidP="002F0039">
          <w:pPr>
            <w:pStyle w:val="BodyTextIndent2"/>
            <w:numPr>
              <w:ilvl w:val="0"/>
              <w:numId w:val="18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enabling children to move from one position to another</w:t>
          </w:r>
        </w:p>
        <w:p w14:paraId="69256DBE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5BEFFA2C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205D5642" w14:textId="77777777" w:rsidR="00FA6E75" w:rsidRPr="00B23FAE" w:rsidRDefault="00FA6E75" w:rsidP="002F0039">
          <w:pPr>
            <w:pStyle w:val="BodyTextIndent2"/>
            <w:numPr>
              <w:ilvl w:val="1"/>
              <w:numId w:val="18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37C2E783" w14:textId="77777777" w:rsidR="00FA6E75" w:rsidRPr="00B23FAE" w:rsidRDefault="00FA6E75" w:rsidP="002F0039">
          <w:pPr>
            <w:pStyle w:val="BodyTextIndent2"/>
            <w:numPr>
              <w:ilvl w:val="1"/>
              <w:numId w:val="18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4B3855A5" w14:textId="77777777" w:rsidR="00FA6E75" w:rsidRPr="00B23FAE" w:rsidRDefault="00FA6E75" w:rsidP="002F0039">
          <w:pPr>
            <w:pStyle w:val="BodyTextIndent2"/>
            <w:numPr>
              <w:ilvl w:val="1"/>
              <w:numId w:val="18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4B3A789A" w14:textId="77777777" w:rsidR="00DD0D52" w:rsidRDefault="00DD0D52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1D3187BC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1030FE55" w14:textId="77777777" w:rsidR="00FA6E75" w:rsidRPr="00B23FAE" w:rsidRDefault="00FA6E75" w:rsidP="002F0039">
          <w:pPr>
            <w:pStyle w:val="BodyTextIndent2"/>
            <w:numPr>
              <w:ilvl w:val="1"/>
              <w:numId w:val="12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4299BDD9" w14:textId="77777777" w:rsidR="00FA6E75" w:rsidRPr="00B23FAE" w:rsidRDefault="00FA6E75" w:rsidP="002F0039">
          <w:pPr>
            <w:pStyle w:val="BodyTextIndent2"/>
            <w:numPr>
              <w:ilvl w:val="1"/>
              <w:numId w:val="12"/>
            </w:numPr>
            <w:tabs>
              <w:tab w:val="clear" w:pos="2007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implementing and maintaining invigilation requirements</w:t>
          </w:r>
        </w:p>
      </w:sdtContent>
    </w:sdt>
    <w:p w14:paraId="1F1505CD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048C4665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147537A8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6FE4ECE3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C60BDE5" w14:textId="77777777" w:rsidR="00FA6E75" w:rsidRPr="00B23FAE" w:rsidRDefault="00FA6E75" w:rsidP="00B23FAE">
      <w:pPr>
        <w:rPr>
          <w:rFonts w:ascii="Arial" w:hAnsi="Arial" w:cs="Arial"/>
          <w:b/>
          <w:sz w:val="22"/>
          <w:szCs w:val="22"/>
          <w:lang w:val="en-US"/>
        </w:rPr>
      </w:pPr>
      <w:r w:rsidRPr="00B23FAE">
        <w:rPr>
          <w:rFonts w:ascii="Arial" w:hAnsi="Arial" w:cs="Arial"/>
          <w:b/>
          <w:sz w:val="22"/>
          <w:szCs w:val="22"/>
          <w:lang w:val="en-US"/>
        </w:rPr>
        <w:t>The post holder may reasonably be expected to undertake other duties commensurate with the level of responsibility that may be allocated from time to time.</w:t>
      </w:r>
    </w:p>
    <w:p w14:paraId="6661D6BA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527783EC" w14:textId="77777777" w:rsidR="00FA6E75" w:rsidRPr="00B23FAE" w:rsidRDefault="00FA6E75" w:rsidP="00B23FAE">
      <w:pPr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4E0CD338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5D0FE70E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461FEA83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5174890B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7EBA4295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4A995B4B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323B" w14:textId="77777777" w:rsidR="00F50D0F" w:rsidRDefault="00F50D0F">
      <w:r>
        <w:separator/>
      </w:r>
    </w:p>
  </w:endnote>
  <w:endnote w:type="continuationSeparator" w:id="0">
    <w:p w14:paraId="260FC623" w14:textId="77777777" w:rsidR="00F50D0F" w:rsidRDefault="00F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241E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027D65">
      <w:rPr>
        <w:rFonts w:ascii="Arial" w:hAnsi="Arial" w:cs="Arial"/>
        <w:sz w:val="16"/>
        <w:lang w:val="en-US"/>
      </w:rPr>
      <w:t>eaching Assi</w:t>
    </w:r>
    <w:r w:rsidR="0095718F">
      <w:rPr>
        <w:rFonts w:ascii="Arial" w:hAnsi="Arial" w:cs="Arial"/>
        <w:sz w:val="16"/>
        <w:lang w:val="en-US"/>
      </w:rPr>
      <w:t>stant (Level 2+</w:t>
    </w:r>
    <w:r w:rsidR="00206E28">
      <w:rPr>
        <w:rFonts w:ascii="Arial" w:hAnsi="Arial" w:cs="Arial"/>
        <w:sz w:val="16"/>
        <w:lang w:val="en-US"/>
      </w:rPr>
      <w:t>)</w:t>
    </w:r>
    <w:r w:rsidR="008727C6">
      <w:rPr>
        <w:rFonts w:ascii="Arial" w:hAnsi="Arial" w:cs="Arial"/>
        <w:sz w:val="16"/>
        <w:lang w:val="en-US"/>
      </w:rPr>
      <w:t xml:space="preserve"> </w:t>
    </w:r>
    <w:r w:rsidR="00BA2BA8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2C0B" w14:textId="77777777" w:rsidR="00F50D0F" w:rsidRDefault="00F50D0F">
      <w:r>
        <w:separator/>
      </w:r>
    </w:p>
  </w:footnote>
  <w:footnote w:type="continuationSeparator" w:id="0">
    <w:p w14:paraId="172BE859" w14:textId="77777777" w:rsidR="00F50D0F" w:rsidRDefault="00F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0F5B"/>
    <w:multiLevelType w:val="hybridMultilevel"/>
    <w:tmpl w:val="8EF82C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68DD325C"/>
    <w:multiLevelType w:val="hybridMultilevel"/>
    <w:tmpl w:val="94BA0670"/>
    <w:lvl w:ilvl="0" w:tplc="3664E6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E6E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8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25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23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6D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8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02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6E2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9D1EDE"/>
    <w:multiLevelType w:val="hybridMultilevel"/>
    <w:tmpl w:val="DDD2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22741">
    <w:abstractNumId w:val="13"/>
    <w:lvlOverride w:ilvl="0">
      <w:startOverride w:val="2"/>
    </w:lvlOverride>
  </w:num>
  <w:num w:numId="2" w16cid:durableId="1306548751">
    <w:abstractNumId w:val="6"/>
  </w:num>
  <w:num w:numId="3" w16cid:durableId="461578149">
    <w:abstractNumId w:val="14"/>
  </w:num>
  <w:num w:numId="4" w16cid:durableId="1740783002">
    <w:abstractNumId w:val="8"/>
  </w:num>
  <w:num w:numId="5" w16cid:durableId="1724021432">
    <w:abstractNumId w:val="20"/>
  </w:num>
  <w:num w:numId="6" w16cid:durableId="999385021">
    <w:abstractNumId w:val="7"/>
  </w:num>
  <w:num w:numId="7" w16cid:durableId="385494655">
    <w:abstractNumId w:val="9"/>
  </w:num>
  <w:num w:numId="8" w16cid:durableId="1009916188">
    <w:abstractNumId w:val="17"/>
  </w:num>
  <w:num w:numId="9" w16cid:durableId="2016880544">
    <w:abstractNumId w:val="19"/>
  </w:num>
  <w:num w:numId="10" w16cid:durableId="1867912951">
    <w:abstractNumId w:val="2"/>
  </w:num>
  <w:num w:numId="11" w16cid:durableId="566258778">
    <w:abstractNumId w:val="12"/>
  </w:num>
  <w:num w:numId="12" w16cid:durableId="1672491196">
    <w:abstractNumId w:val="11"/>
  </w:num>
  <w:num w:numId="13" w16cid:durableId="662701025">
    <w:abstractNumId w:val="4"/>
  </w:num>
  <w:num w:numId="14" w16cid:durableId="314142486">
    <w:abstractNumId w:val="10"/>
  </w:num>
  <w:num w:numId="15" w16cid:durableId="617027883">
    <w:abstractNumId w:val="1"/>
  </w:num>
  <w:num w:numId="16" w16cid:durableId="1602102448">
    <w:abstractNumId w:val="18"/>
  </w:num>
  <w:num w:numId="17" w16cid:durableId="1245652447">
    <w:abstractNumId w:val="15"/>
  </w:num>
  <w:num w:numId="18" w16cid:durableId="843200739">
    <w:abstractNumId w:val="0"/>
  </w:num>
  <w:num w:numId="19" w16cid:durableId="1427844566">
    <w:abstractNumId w:val="16"/>
  </w:num>
  <w:num w:numId="20" w16cid:durableId="205264197">
    <w:abstractNumId w:val="5"/>
  </w:num>
  <w:num w:numId="21" w16cid:durableId="734426342">
    <w:abstractNumId w:val="3"/>
  </w:num>
  <w:num w:numId="22" w16cid:durableId="46126585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+1ifFm+wfIne2bZ0ObF7fmYczPdtLwhhmbA3qEsFuX1nB2CkUrLX4T5rs8djKVCuL4N/6C6F6xDcZXe6ugpAw==" w:salt="873X+5835w/VE1vDMCJzD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05B01"/>
    <w:rsid w:val="00027D65"/>
    <w:rsid w:val="000833FB"/>
    <w:rsid w:val="000B51CC"/>
    <w:rsid w:val="000D3154"/>
    <w:rsid w:val="000E000A"/>
    <w:rsid w:val="000E3FD2"/>
    <w:rsid w:val="001C1151"/>
    <w:rsid w:val="001E21CE"/>
    <w:rsid w:val="00206E28"/>
    <w:rsid w:val="00207B11"/>
    <w:rsid w:val="002351E1"/>
    <w:rsid w:val="002C5981"/>
    <w:rsid w:val="002D134A"/>
    <w:rsid w:val="002F0039"/>
    <w:rsid w:val="003146C0"/>
    <w:rsid w:val="0032016B"/>
    <w:rsid w:val="00375349"/>
    <w:rsid w:val="003A4DEF"/>
    <w:rsid w:val="003C37B7"/>
    <w:rsid w:val="00453A92"/>
    <w:rsid w:val="00467C61"/>
    <w:rsid w:val="00475286"/>
    <w:rsid w:val="00493075"/>
    <w:rsid w:val="005405C3"/>
    <w:rsid w:val="005836EE"/>
    <w:rsid w:val="005974DE"/>
    <w:rsid w:val="005D00FA"/>
    <w:rsid w:val="00602E9A"/>
    <w:rsid w:val="00605007"/>
    <w:rsid w:val="006343FB"/>
    <w:rsid w:val="00783C18"/>
    <w:rsid w:val="007A3804"/>
    <w:rsid w:val="007C01AF"/>
    <w:rsid w:val="00810111"/>
    <w:rsid w:val="00871895"/>
    <w:rsid w:val="008727C6"/>
    <w:rsid w:val="008E42E5"/>
    <w:rsid w:val="00907211"/>
    <w:rsid w:val="0091348B"/>
    <w:rsid w:val="00950CB6"/>
    <w:rsid w:val="0095718F"/>
    <w:rsid w:val="00A27EA2"/>
    <w:rsid w:val="00A6042C"/>
    <w:rsid w:val="00A64498"/>
    <w:rsid w:val="00A862D3"/>
    <w:rsid w:val="00B23FAE"/>
    <w:rsid w:val="00B254F4"/>
    <w:rsid w:val="00B578EE"/>
    <w:rsid w:val="00B64D1E"/>
    <w:rsid w:val="00B84FCB"/>
    <w:rsid w:val="00BA2BA8"/>
    <w:rsid w:val="00C547F1"/>
    <w:rsid w:val="00CC412F"/>
    <w:rsid w:val="00CE1CC0"/>
    <w:rsid w:val="00CF11B3"/>
    <w:rsid w:val="00D23FA3"/>
    <w:rsid w:val="00D436FF"/>
    <w:rsid w:val="00DD0D52"/>
    <w:rsid w:val="00E221C8"/>
    <w:rsid w:val="00E35A8D"/>
    <w:rsid w:val="00E4629F"/>
    <w:rsid w:val="00E94A31"/>
    <w:rsid w:val="00F04E72"/>
    <w:rsid w:val="00F0508C"/>
    <w:rsid w:val="00F3070A"/>
    <w:rsid w:val="00F50D0F"/>
    <w:rsid w:val="00FA6E75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02151"/>
  <w15:docId w15:val="{B330CCC7-DF7B-49A5-9211-4689F64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4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DD0D52"/>
    <w:rPr>
      <w:color w:val="808080"/>
    </w:rPr>
  </w:style>
  <w:style w:type="paragraph" w:styleId="ListParagraph0">
    <w:name w:val="List Paragraph"/>
    <w:basedOn w:val="Normal"/>
    <w:uiPriority w:val="34"/>
    <w:qFormat/>
    <w:rsid w:val="0087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1A3A-A353-4EFB-8852-66F67A395A8D}"/>
      </w:docPartPr>
      <w:docPartBody>
        <w:p w:rsidR="008874B5" w:rsidRDefault="00BB1A43">
          <w:r w:rsidRPr="00DA05E8">
            <w:rPr>
              <w:rStyle w:val="PlaceholderText"/>
            </w:rPr>
            <w:t>Click here to enter text.</w:t>
          </w:r>
        </w:p>
      </w:docPartBody>
    </w:docPart>
    <w:docPart>
      <w:docPartPr>
        <w:name w:val="9422FF1504E9441D9AC2EFA64A49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C65A-4682-42FB-A853-0C2E09E0D8AF}"/>
      </w:docPartPr>
      <w:docPartBody>
        <w:p w:rsidR="006721E4" w:rsidRDefault="003C527E" w:rsidP="003C527E">
          <w:pPr>
            <w:pStyle w:val="9422FF1504E9441D9AC2EFA64A493B0B"/>
          </w:pPr>
          <w:r w:rsidRPr="00E838DF">
            <w:rPr>
              <w:rStyle w:val="PlaceholderText"/>
            </w:rPr>
            <w:t>Click here to enter text.</w:t>
          </w:r>
        </w:p>
      </w:docPartBody>
    </w:docPart>
    <w:docPart>
      <w:docPartPr>
        <w:name w:val="009E9E5DA5D948A3A8C8811FDEA3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07E3-F2F1-4F3B-854C-0418F0D2C776}"/>
      </w:docPartPr>
      <w:docPartBody>
        <w:p w:rsidR="006721E4" w:rsidRDefault="003C527E" w:rsidP="003C527E">
          <w:pPr>
            <w:pStyle w:val="009E9E5DA5D948A3A8C8811FDEA394E1"/>
          </w:pPr>
          <w:r w:rsidRPr="00E838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A43"/>
    <w:rsid w:val="003060CE"/>
    <w:rsid w:val="003C527E"/>
    <w:rsid w:val="006721E4"/>
    <w:rsid w:val="008874B5"/>
    <w:rsid w:val="00B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27E"/>
    <w:rPr>
      <w:color w:val="808080"/>
    </w:rPr>
  </w:style>
  <w:style w:type="paragraph" w:customStyle="1" w:styleId="9422FF1504E9441D9AC2EFA64A493B0B">
    <w:name w:val="9422FF1504E9441D9AC2EFA64A493B0B"/>
    <w:rsid w:val="003C527E"/>
    <w:pPr>
      <w:spacing w:after="160" w:line="259" w:lineRule="auto"/>
    </w:pPr>
    <w:rPr>
      <w:kern w:val="2"/>
      <w14:ligatures w14:val="standardContextual"/>
    </w:rPr>
  </w:style>
  <w:style w:type="paragraph" w:customStyle="1" w:styleId="009E9E5DA5D948A3A8C8811FDEA394E1">
    <w:name w:val="009E9E5DA5D948A3A8C8811FDEA394E1"/>
    <w:rsid w:val="003C527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9A054-65AD-4B4B-A55B-914BC1C30182}"/>
</file>

<file path=customXml/itemProps2.xml><?xml version="1.0" encoding="utf-8"?>
<ds:datastoreItem xmlns:ds="http://schemas.openxmlformats.org/officeDocument/2006/customXml" ds:itemID="{B5AF1357-9481-4B6E-B0E7-A7180F76F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64928-E929-4BFD-B87A-57788B32760D}">
  <ds:schemaRefs>
    <ds:schemaRef ds:uri="http://www.w3.org/XML/1998/namespace"/>
    <ds:schemaRef ds:uri="dd717e4a-cdb6-4d38-b8bb-4fe8fceff0d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f14f058-e42a-41c9-9082-0d5807eb5d8c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6DDDEE-A337-4893-84DE-6F911488A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1209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Natalie Kopczyk</cp:lastModifiedBy>
  <cp:revision>8</cp:revision>
  <cp:lastPrinted>2017-09-19T11:58:00Z</cp:lastPrinted>
  <dcterms:created xsi:type="dcterms:W3CDTF">2024-06-05T10:19:00Z</dcterms:created>
  <dcterms:modified xsi:type="dcterms:W3CDTF">2024-06-07T12:56:00Z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MediaServiceImageTags">
    <vt:lpwstr/>
  </property>
</Properties>
</file>